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2D" w:rsidRDefault="00DD259F" w:rsidP="00DA241C">
      <w:pPr>
        <w:shd w:val="clear" w:color="auto" w:fill="FFFFFF"/>
        <w:tabs>
          <w:tab w:val="left" w:pos="851"/>
        </w:tabs>
        <w:spacing w:after="36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sr-Latn-RS"/>
        </w:rPr>
        <w:t>Na</w:t>
      </w:r>
      <w:r w:rsidR="00680806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osnovu</w:t>
      </w:r>
      <w:r w:rsidR="00680806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hyperlink r:id="rId7" w:anchor="c0008" w:history="1">
        <w:r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val="sr-Latn-RS"/>
          </w:rPr>
          <w:t>člana</w:t>
        </w:r>
        <w:r w:rsidR="00680806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val="sr-Latn-RS"/>
          </w:rPr>
          <w:t xml:space="preserve"> 8.</w:t>
        </w:r>
      </w:hyperlink>
      <w:r w:rsidR="00680806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stav</w:t>
      </w:r>
      <w:r w:rsidR="00680806">
        <w:rPr>
          <w:rFonts w:ascii="Arial" w:eastAsia="Times New Roman" w:hAnsi="Arial" w:cs="Arial"/>
          <w:sz w:val="24"/>
          <w:szCs w:val="24"/>
          <w:lang w:val="sr-Latn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Latn-RS"/>
        </w:rPr>
        <w:t>i</w:t>
      </w:r>
      <w:r w:rsidR="00680806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hyperlink r:id="rId8" w:anchor="c0068" w:history="1">
        <w:r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val="sr-Latn-RS"/>
          </w:rPr>
          <w:t>člana</w:t>
        </w:r>
        <w:r w:rsidR="00680806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val="sr-Latn-RS"/>
          </w:rPr>
          <w:t xml:space="preserve"> 68.</w:t>
        </w:r>
      </w:hyperlink>
      <w:r w:rsidR="00680806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stav</w:t>
      </w:r>
      <w:r w:rsidR="00680806">
        <w:rPr>
          <w:rFonts w:ascii="Arial" w:eastAsia="Times New Roman" w:hAnsi="Arial" w:cs="Arial"/>
          <w:sz w:val="24"/>
          <w:szCs w:val="24"/>
          <w:lang w:val="sr-Latn-RS"/>
        </w:rPr>
        <w:t xml:space="preserve"> 4. </w:t>
      </w:r>
      <w:r>
        <w:rPr>
          <w:rFonts w:ascii="Arial" w:eastAsia="Times New Roman" w:hAnsi="Arial" w:cs="Arial"/>
          <w:sz w:val="24"/>
          <w:szCs w:val="24"/>
          <w:lang w:val="sr-Latn-RS"/>
        </w:rPr>
        <w:t>Zakona</w:t>
      </w:r>
      <w:r w:rsidR="00680806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o</w:t>
      </w:r>
      <w:r w:rsidR="00680806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Narodnoj</w:t>
      </w:r>
      <w:r w:rsidR="00680806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skupštini</w:t>
      </w:r>
      <w:r w:rsidR="00680806">
        <w:rPr>
          <w:rFonts w:ascii="Arial" w:eastAsia="Times New Roman" w:hAnsi="Arial" w:cs="Arial"/>
          <w:sz w:val="24"/>
          <w:szCs w:val="24"/>
          <w:lang w:val="sr-Latn-RS"/>
        </w:rPr>
        <w:t xml:space="preserve"> (</w:t>
      </w:r>
      <w:r w:rsidR="00680806">
        <w:rPr>
          <w:rFonts w:ascii="Arial" w:eastAsia="Times New Roman" w:hAnsi="Arial" w:cs="Arial"/>
          <w:sz w:val="24"/>
          <w:szCs w:val="24"/>
          <w:lang w:val="sr-Cyrl-RS"/>
        </w:rPr>
        <w:t>„</w:t>
      </w:r>
      <w:r>
        <w:rPr>
          <w:rFonts w:ascii="Arial" w:eastAsia="Times New Roman" w:hAnsi="Arial" w:cs="Arial"/>
          <w:sz w:val="24"/>
          <w:szCs w:val="24"/>
          <w:lang w:val="sr-Latn-RS"/>
        </w:rPr>
        <w:t>Službeni</w:t>
      </w:r>
      <w:r w:rsidR="00680806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glasnik</w:t>
      </w:r>
      <w:r w:rsidR="00680806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Republike</w:t>
      </w:r>
      <w:r w:rsidR="00680806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Srbije</w:t>
      </w:r>
      <w:r w:rsidR="00680806">
        <w:rPr>
          <w:rFonts w:ascii="Arial" w:eastAsia="Times New Roman" w:hAnsi="Arial" w:cs="Arial"/>
          <w:sz w:val="24"/>
          <w:szCs w:val="24"/>
          <w:lang w:val="sr-Cyrl-RS"/>
        </w:rPr>
        <w:t>“</w:t>
      </w:r>
      <w:r w:rsidR="00680806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br</w:t>
      </w:r>
      <w:r w:rsidR="00680806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680806">
        <w:rPr>
          <w:rFonts w:ascii="Arial" w:eastAsia="Times New Roman" w:hAnsi="Arial" w:cs="Arial"/>
          <w:sz w:val="24"/>
          <w:szCs w:val="24"/>
          <w:lang w:val="sr-Latn-RS"/>
        </w:rPr>
        <w:t xml:space="preserve"> 9/10</w:t>
      </w:r>
      <w:r w:rsidR="0068080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80806">
        <w:rPr>
          <w:rFonts w:ascii="Arial" w:eastAsia="Times New Roman" w:hAnsi="Arial" w:cs="Arial"/>
          <w:sz w:val="24"/>
          <w:szCs w:val="24"/>
          <w:lang w:val="sr-Cyrl-RS"/>
        </w:rPr>
        <w:t xml:space="preserve"> 108/13 -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68080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zakon</w:t>
      </w:r>
      <w:r w:rsidR="00680806">
        <w:rPr>
          <w:rFonts w:ascii="Arial" w:eastAsia="Times New Roman" w:hAnsi="Arial" w:cs="Arial"/>
          <w:sz w:val="24"/>
          <w:szCs w:val="24"/>
          <w:lang w:val="sr-Latn-RS"/>
        </w:rPr>
        <w:t xml:space="preserve">), </w:t>
      </w:r>
    </w:p>
    <w:p w:rsidR="00680806" w:rsidRDefault="00DD259F" w:rsidP="00DA241C">
      <w:pPr>
        <w:shd w:val="clear" w:color="auto" w:fill="FFFFFF"/>
        <w:tabs>
          <w:tab w:val="left" w:pos="851"/>
        </w:tabs>
        <w:spacing w:after="36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>Narodna</w:t>
      </w:r>
      <w:r w:rsidR="00680806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skupština</w:t>
      </w:r>
      <w:r w:rsidR="00680806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Republike</w:t>
      </w:r>
      <w:r w:rsidR="00680806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Srbije</w:t>
      </w:r>
      <w:r w:rsidR="00680806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F71DC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Trećoj</w:t>
      </w:r>
      <w:r w:rsidR="00CE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CE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Prvog</w:t>
      </w:r>
      <w:r w:rsidR="00CE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CE09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zasedanja</w:t>
      </w:r>
      <w:r w:rsidR="00680806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u</w:t>
      </w:r>
      <w:r w:rsidR="00680806">
        <w:rPr>
          <w:rFonts w:ascii="Arial" w:eastAsia="Times New Roman" w:hAnsi="Arial" w:cs="Arial"/>
          <w:sz w:val="24"/>
          <w:szCs w:val="24"/>
          <w:lang w:val="sr-Latn-RS"/>
        </w:rPr>
        <w:t xml:space="preserve"> 201</w:t>
      </w:r>
      <w:r w:rsidR="00680806">
        <w:rPr>
          <w:rFonts w:ascii="Arial" w:eastAsia="Times New Roman" w:hAnsi="Arial" w:cs="Arial"/>
          <w:sz w:val="24"/>
          <w:szCs w:val="24"/>
          <w:lang w:val="sr-Cyrl-RS"/>
        </w:rPr>
        <w:t>8</w:t>
      </w:r>
      <w:r w:rsidR="00680806">
        <w:rPr>
          <w:rFonts w:ascii="Arial" w:eastAsia="Times New Roman" w:hAnsi="Arial" w:cs="Arial"/>
          <w:sz w:val="24"/>
          <w:szCs w:val="24"/>
          <w:lang w:val="sr-Latn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Latn-RS"/>
        </w:rPr>
        <w:t>godini</w:t>
      </w:r>
      <w:r w:rsidR="00680806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održanoj</w:t>
      </w:r>
      <w:r w:rsidR="00680806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F71DCE">
        <w:rPr>
          <w:rFonts w:ascii="Arial" w:eastAsia="Times New Roman" w:hAnsi="Arial" w:cs="Arial"/>
          <w:sz w:val="24"/>
          <w:szCs w:val="24"/>
          <w:lang w:val="sr-Cyrl-RS"/>
        </w:rPr>
        <w:t>19</w:t>
      </w:r>
      <w:r w:rsidR="00CE092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68080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680806">
        <w:rPr>
          <w:rFonts w:ascii="Arial" w:eastAsia="Times New Roman" w:hAnsi="Arial" w:cs="Arial"/>
          <w:sz w:val="24"/>
          <w:szCs w:val="24"/>
          <w:lang w:val="sr-Latn-RS"/>
        </w:rPr>
        <w:t>201</w:t>
      </w:r>
      <w:r w:rsidR="00680806">
        <w:rPr>
          <w:rFonts w:ascii="Arial" w:eastAsia="Times New Roman" w:hAnsi="Arial" w:cs="Arial"/>
          <w:sz w:val="24"/>
          <w:szCs w:val="24"/>
          <w:lang w:val="sr-Cyrl-RS"/>
        </w:rPr>
        <w:t>8</w:t>
      </w:r>
      <w:r w:rsidR="00680806">
        <w:rPr>
          <w:rFonts w:ascii="Arial" w:eastAsia="Times New Roman" w:hAnsi="Arial" w:cs="Arial"/>
          <w:sz w:val="24"/>
          <w:szCs w:val="24"/>
          <w:lang w:val="sr-Latn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Latn-RS"/>
        </w:rPr>
        <w:t>godine</w:t>
      </w:r>
      <w:r w:rsidR="00680806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donela</w:t>
      </w:r>
      <w:r w:rsidR="00680806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je</w:t>
      </w:r>
    </w:p>
    <w:p w:rsidR="00680806" w:rsidRDefault="00DD259F" w:rsidP="00680806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Cs/>
          <w:kern w:val="36"/>
          <w:sz w:val="24"/>
          <w:szCs w:val="24"/>
          <w:lang w:val="sr-Latn-RS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4"/>
          <w:lang w:val="sr-Latn-RS"/>
        </w:rPr>
        <w:t>O</w:t>
      </w:r>
      <w:r w:rsidR="00680806" w:rsidRPr="00CE092D">
        <w:rPr>
          <w:rFonts w:ascii="Arial" w:eastAsia="Times New Roman" w:hAnsi="Arial" w:cs="Arial"/>
          <w:b/>
          <w:bCs/>
          <w:kern w:val="36"/>
          <w:sz w:val="28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bCs/>
          <w:kern w:val="36"/>
          <w:sz w:val="28"/>
          <w:szCs w:val="24"/>
          <w:lang w:val="sr-Latn-RS"/>
        </w:rPr>
        <w:t>D</w:t>
      </w:r>
      <w:r w:rsidR="00680806" w:rsidRPr="00CE092D">
        <w:rPr>
          <w:rFonts w:ascii="Arial" w:eastAsia="Times New Roman" w:hAnsi="Arial" w:cs="Arial"/>
          <w:b/>
          <w:bCs/>
          <w:kern w:val="36"/>
          <w:sz w:val="28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bCs/>
          <w:kern w:val="36"/>
          <w:sz w:val="28"/>
          <w:szCs w:val="24"/>
          <w:lang w:val="sr-Latn-RS"/>
        </w:rPr>
        <w:t>L</w:t>
      </w:r>
      <w:r w:rsidR="00680806" w:rsidRPr="00CE092D">
        <w:rPr>
          <w:rFonts w:ascii="Arial" w:eastAsia="Times New Roman" w:hAnsi="Arial" w:cs="Arial"/>
          <w:b/>
          <w:bCs/>
          <w:kern w:val="36"/>
          <w:sz w:val="28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bCs/>
          <w:kern w:val="36"/>
          <w:sz w:val="28"/>
          <w:szCs w:val="24"/>
          <w:lang w:val="sr-Latn-RS"/>
        </w:rPr>
        <w:t>U</w:t>
      </w:r>
      <w:r w:rsidR="00680806" w:rsidRPr="00CE092D">
        <w:rPr>
          <w:rFonts w:ascii="Arial" w:eastAsia="Times New Roman" w:hAnsi="Arial" w:cs="Arial"/>
          <w:b/>
          <w:bCs/>
          <w:kern w:val="36"/>
          <w:sz w:val="28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bCs/>
          <w:kern w:val="36"/>
          <w:sz w:val="28"/>
          <w:szCs w:val="24"/>
          <w:lang w:val="sr-Latn-RS"/>
        </w:rPr>
        <w:t>K</w:t>
      </w:r>
      <w:r w:rsidR="00680806" w:rsidRPr="00CE092D">
        <w:rPr>
          <w:rFonts w:ascii="Arial" w:eastAsia="Times New Roman" w:hAnsi="Arial" w:cs="Arial"/>
          <w:b/>
          <w:bCs/>
          <w:kern w:val="36"/>
          <w:sz w:val="28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bCs/>
          <w:kern w:val="36"/>
          <w:sz w:val="28"/>
          <w:szCs w:val="24"/>
          <w:lang w:val="sr-Latn-RS"/>
        </w:rPr>
        <w:t>U</w:t>
      </w:r>
      <w:r w:rsidR="00680806">
        <w:rPr>
          <w:rFonts w:ascii="Arial" w:eastAsia="Times New Roman" w:hAnsi="Arial" w:cs="Arial"/>
          <w:bCs/>
          <w:kern w:val="36"/>
          <w:sz w:val="24"/>
          <w:szCs w:val="24"/>
          <w:lang w:val="sr-Latn-RS"/>
        </w:rPr>
        <w:br/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val="sr-Latn-RS"/>
        </w:rPr>
        <w:t>O</w:t>
      </w:r>
      <w:r w:rsidR="00680806" w:rsidRPr="00CE092D">
        <w:rPr>
          <w:rFonts w:ascii="Arial" w:eastAsia="Times New Roman" w:hAnsi="Arial" w:cs="Arial"/>
          <w:b/>
          <w:bCs/>
          <w:kern w:val="36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val="sr-Latn-RS"/>
        </w:rPr>
        <w:t>ORGANIZACIJI</w:t>
      </w:r>
      <w:r w:rsidR="00680806" w:rsidRPr="00CE092D">
        <w:rPr>
          <w:rFonts w:ascii="Arial" w:eastAsia="Times New Roman" w:hAnsi="Arial" w:cs="Arial"/>
          <w:b/>
          <w:bCs/>
          <w:kern w:val="36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val="sr-Latn-RS"/>
        </w:rPr>
        <w:t>I</w:t>
      </w:r>
      <w:r w:rsidR="00680806" w:rsidRPr="00CE092D">
        <w:rPr>
          <w:rFonts w:ascii="Arial" w:eastAsia="Times New Roman" w:hAnsi="Arial" w:cs="Arial"/>
          <w:b/>
          <w:bCs/>
          <w:kern w:val="36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val="sr-Latn-RS"/>
        </w:rPr>
        <w:t>RADU</w:t>
      </w:r>
      <w:r w:rsidR="00680806" w:rsidRPr="00CE092D">
        <w:rPr>
          <w:rFonts w:ascii="Arial" w:eastAsia="Times New Roman" w:hAnsi="Arial" w:cs="Arial"/>
          <w:b/>
          <w:bCs/>
          <w:kern w:val="36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val="sr-Latn-RS"/>
        </w:rPr>
        <w:t>SLUŽBE</w:t>
      </w:r>
      <w:r w:rsidR="00680806" w:rsidRPr="00CE092D">
        <w:rPr>
          <w:rFonts w:ascii="Arial" w:eastAsia="Times New Roman" w:hAnsi="Arial" w:cs="Arial"/>
          <w:b/>
          <w:bCs/>
          <w:kern w:val="36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val="sr-Latn-RS"/>
        </w:rPr>
        <w:t>NARODNE</w:t>
      </w:r>
      <w:r w:rsidR="00680806" w:rsidRPr="00CE092D">
        <w:rPr>
          <w:rFonts w:ascii="Arial" w:eastAsia="Times New Roman" w:hAnsi="Arial" w:cs="Arial"/>
          <w:b/>
          <w:bCs/>
          <w:kern w:val="36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val="sr-Latn-RS"/>
        </w:rPr>
        <w:t>SKUPŠTINE</w:t>
      </w:r>
    </w:p>
    <w:p w:rsidR="00680806" w:rsidRDefault="00680806" w:rsidP="00680806">
      <w:pPr>
        <w:shd w:val="clear" w:color="auto" w:fill="FFFFFF"/>
        <w:spacing w:after="24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val="sr-Latn-RS"/>
        </w:rPr>
      </w:pPr>
      <w:bookmarkStart w:id="1" w:name="toc1"/>
      <w:bookmarkEnd w:id="1"/>
      <w:r>
        <w:rPr>
          <w:rFonts w:ascii="Arial" w:eastAsia="Times New Roman" w:hAnsi="Arial" w:cs="Arial"/>
          <w:bCs/>
          <w:sz w:val="24"/>
          <w:szCs w:val="24"/>
          <w:lang w:val="sr-Latn-RS"/>
        </w:rPr>
        <w:t xml:space="preserve">I. </w:t>
      </w:r>
      <w:r w:rsidR="00DD259F">
        <w:rPr>
          <w:rFonts w:ascii="Arial" w:eastAsia="Times New Roman" w:hAnsi="Arial" w:cs="Arial"/>
          <w:bCs/>
          <w:sz w:val="24"/>
          <w:szCs w:val="24"/>
          <w:lang w:val="sr-Latn-RS"/>
        </w:rPr>
        <w:t>UVODNE</w:t>
      </w:r>
      <w:r>
        <w:rPr>
          <w:rFonts w:ascii="Arial" w:eastAsia="Times New Roman" w:hAnsi="Arial" w:cs="Arial"/>
          <w:bCs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bCs/>
          <w:sz w:val="24"/>
          <w:szCs w:val="24"/>
          <w:lang w:val="sr-Latn-RS"/>
        </w:rPr>
        <w:t>ODREDBE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170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>1.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Ovom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odlukom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uređuju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organizacija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rad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Službe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Narodne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skupštine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(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daljem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tekstu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: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Služba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),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utvrđuju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osnovne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posebne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unutrašnje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organizacione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jedinice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određuju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razvrstavaju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položaji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radna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mesta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zaposlenih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Službi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uređuju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druga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pitanja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od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značaja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rad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Službe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170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>2.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Služba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obavlja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stručne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administrativno</w:t>
      </w:r>
      <w:r>
        <w:rPr>
          <w:rFonts w:ascii="Arial" w:eastAsia="Times New Roman" w:hAnsi="Arial" w:cs="Arial"/>
          <w:sz w:val="24"/>
          <w:szCs w:val="24"/>
          <w:lang w:val="sr-Latn-RS"/>
        </w:rPr>
        <w:t>-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tehničke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druge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poslove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potrebe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Narodne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skupštine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njenih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radnih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tela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narodnih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poslanika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predsednika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Narodne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skupštine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potpredsednika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Narodne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skupštine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poslaničkih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grupa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Narodnoj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skupštini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Žalbene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komisije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Republičke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izborne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komisije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kao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druge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poslove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skladu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zakonom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Poslovnikom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Narodne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skupštine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drugim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aktima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Narodne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skupštine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radnih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tela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Narodne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skupštine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Poslove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iz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stava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1.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ve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tačke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Služba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obavlja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stručno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kvalitetno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efikasno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ekonomično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nepristrasno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politički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neutralno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II.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UNUTRAŠNjA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ORGANIZACIJA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SLUŽBE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170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ab/>
        <w:t>3.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Služba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organizuje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funkcionalnom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principu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obavlja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poslove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iz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svog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delokruga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kao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jedinstvena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lužba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Organizacione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jedinice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Službe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obrazuju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kao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osnovne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posebne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uže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unutrašnje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jedinice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170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>4.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Osnovna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unutrašnja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jedinica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je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sektor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kome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objedinjeni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poslovi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koji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predstavljaju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posebnu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oblast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rada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odnosno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međusobno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povezani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poslovi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više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užih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unutrašnjih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jedinica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Službi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obrazuju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sledeći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sektori</w:t>
      </w:r>
      <w:r>
        <w:rPr>
          <w:rFonts w:ascii="Arial" w:eastAsia="Times New Roman" w:hAnsi="Arial" w:cs="Arial"/>
          <w:sz w:val="24"/>
          <w:szCs w:val="24"/>
          <w:lang w:val="sr-Latn-RS"/>
        </w:rPr>
        <w:t>:</w:t>
      </w:r>
    </w:p>
    <w:p w:rsidR="00680806" w:rsidRDefault="00680806" w:rsidP="00680806">
      <w:pPr>
        <w:shd w:val="clear" w:color="auto" w:fill="FFFFFF"/>
        <w:tabs>
          <w:tab w:val="left" w:pos="851"/>
          <w:tab w:val="left" w:pos="990"/>
        </w:tabs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Sektor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zakonodavstvo</w:t>
      </w:r>
      <w:r>
        <w:rPr>
          <w:rFonts w:ascii="Arial" w:eastAsia="Times New Roman" w:hAnsi="Arial" w:cs="Arial"/>
          <w:sz w:val="24"/>
          <w:szCs w:val="24"/>
          <w:lang w:val="sr-Latn-RS"/>
        </w:rPr>
        <w:t>;</w:t>
      </w:r>
    </w:p>
    <w:p w:rsidR="00680806" w:rsidRDefault="00680806" w:rsidP="00680806">
      <w:pPr>
        <w:shd w:val="clear" w:color="auto" w:fill="FFFFFF"/>
        <w:tabs>
          <w:tab w:val="left" w:pos="851"/>
          <w:tab w:val="left" w:pos="990"/>
        </w:tabs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Sektor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međunarodne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odnose</w:t>
      </w:r>
      <w:r>
        <w:rPr>
          <w:rFonts w:ascii="Arial" w:eastAsia="Times New Roman" w:hAnsi="Arial" w:cs="Arial"/>
          <w:sz w:val="24"/>
          <w:szCs w:val="24"/>
          <w:lang w:val="sr-Latn-RS"/>
        </w:rPr>
        <w:t>;</w:t>
      </w:r>
    </w:p>
    <w:p w:rsidR="00680806" w:rsidRDefault="00680806" w:rsidP="00680806">
      <w:pPr>
        <w:shd w:val="clear" w:color="auto" w:fill="FFFFFF"/>
        <w:tabs>
          <w:tab w:val="left" w:pos="851"/>
          <w:tab w:val="left" w:pos="990"/>
        </w:tabs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Sektor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opšte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poslove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</w:p>
    <w:p w:rsidR="00680806" w:rsidRDefault="00680806" w:rsidP="00680806">
      <w:pPr>
        <w:shd w:val="clear" w:color="auto" w:fill="FFFFFF"/>
        <w:tabs>
          <w:tab w:val="left" w:pos="851"/>
          <w:tab w:val="left" w:pos="990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Sektor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operativno</w:t>
      </w:r>
      <w:r>
        <w:rPr>
          <w:rFonts w:ascii="Arial" w:eastAsia="Times New Roman" w:hAnsi="Arial" w:cs="Arial"/>
          <w:sz w:val="24"/>
          <w:szCs w:val="24"/>
          <w:lang w:val="sr-Cyrl-RS"/>
        </w:rPr>
        <w:t>-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tehničke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poslove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informacione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tehnologije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170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>5.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Posebne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unutrašnje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jedinice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Kabinet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predsednika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Narodne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skupštine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Generalni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sekretarijat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Narodne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skupštine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170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>6.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okviru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osnovnih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posebnih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jedinica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mogu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obrazovati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odeljenja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odseci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grupe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kao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uže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unutrašnje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jedinice</w:t>
      </w:r>
      <w:r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170"/>
        </w:tabs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>7.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Pravilnikom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unutrašnjem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uređenju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sistematizaciji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radnih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mesta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Službi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utvrđuju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poslovi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koji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obavljaju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osnovnim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posebnim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unutrašnjim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jedinicima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kao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uže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unutrašnje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jedinice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njihov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delokrug</w:t>
      </w:r>
      <w:r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80806" w:rsidRDefault="00680806" w:rsidP="00680806">
      <w:pPr>
        <w:shd w:val="clear" w:color="auto" w:fill="FFFFFF"/>
        <w:spacing w:after="24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val="sr-Latn-RS"/>
        </w:rPr>
      </w:pPr>
      <w:bookmarkStart w:id="2" w:name="toc2"/>
      <w:bookmarkEnd w:id="2"/>
      <w:r>
        <w:rPr>
          <w:rFonts w:ascii="Arial" w:eastAsia="Times New Roman" w:hAnsi="Arial" w:cs="Arial"/>
          <w:bCs/>
          <w:sz w:val="24"/>
          <w:szCs w:val="24"/>
        </w:rPr>
        <w:t xml:space="preserve">III. </w:t>
      </w:r>
      <w:r w:rsidR="00DD259F">
        <w:rPr>
          <w:rFonts w:ascii="Arial" w:eastAsia="Times New Roman" w:hAnsi="Arial" w:cs="Arial"/>
          <w:bCs/>
          <w:sz w:val="24"/>
          <w:szCs w:val="24"/>
          <w:lang w:val="sr-Latn-RS"/>
        </w:rPr>
        <w:t>RUKOVOĐENjE</w:t>
      </w:r>
      <w:r>
        <w:rPr>
          <w:rFonts w:ascii="Arial" w:eastAsia="Times New Roman" w:hAnsi="Arial" w:cs="Arial"/>
          <w:bCs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bCs/>
          <w:sz w:val="24"/>
          <w:szCs w:val="24"/>
          <w:lang w:val="sr-Latn-RS"/>
        </w:rPr>
        <w:t>SLUŽBOM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170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>8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Službom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rukovodi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generalni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sekretar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Narodne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skupštine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(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daljem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tekstu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: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generalni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sekretar</w:t>
      </w:r>
      <w:r>
        <w:rPr>
          <w:rFonts w:ascii="Arial" w:eastAsia="Times New Roman" w:hAnsi="Arial" w:cs="Arial"/>
          <w:sz w:val="24"/>
          <w:szCs w:val="24"/>
          <w:lang w:val="sr-Latn-RS"/>
        </w:rPr>
        <w:t>).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Generalni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sekretar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organizuje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obezbeđuje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jedinstven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rad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Službe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obavlja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druge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poslove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skladu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zakonom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Poslovnikom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Narodne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skupštine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ovom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odlukom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170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>9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rukovođenj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radom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Službe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zasnivanj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prestank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radnog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odnosa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zaposlenih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ostvarivanj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prava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dužnosti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odgovornosti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zaposlenih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Službi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kao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korišćenju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raspolaganju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sredstvima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rad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Narodne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skupštine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generalni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sekretar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ima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prava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dužnosti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funkcionera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koji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rukovodi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državnim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organom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260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>10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Generalni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sekretar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ima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dva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zamenika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koji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mu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pomažu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radu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hAnsi="Arial" w:cs="Arial"/>
          <w:sz w:val="24"/>
          <w:szCs w:val="24"/>
          <w:lang w:val="sr-Latn-RS"/>
        </w:rPr>
        <w:t>u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hAnsi="Arial" w:cs="Arial"/>
          <w:sz w:val="24"/>
          <w:szCs w:val="24"/>
          <w:lang w:val="sr-Latn-RS"/>
        </w:rPr>
        <w:t>okviru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hAnsi="Arial" w:cs="Arial"/>
          <w:sz w:val="24"/>
          <w:szCs w:val="24"/>
          <w:lang w:val="sr-Latn-RS"/>
        </w:rPr>
        <w:t>ovlašćenja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hAnsi="Arial" w:cs="Arial"/>
          <w:sz w:val="24"/>
          <w:szCs w:val="24"/>
          <w:lang w:val="sr-Latn-RS"/>
        </w:rPr>
        <w:t>koja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hAnsi="Arial" w:cs="Arial"/>
          <w:sz w:val="24"/>
          <w:szCs w:val="24"/>
          <w:lang w:val="sr-Cyrl-RS"/>
        </w:rPr>
        <w:t>im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hAnsi="Arial" w:cs="Arial"/>
          <w:sz w:val="24"/>
          <w:szCs w:val="24"/>
          <w:lang w:val="sr-Latn-RS"/>
        </w:rPr>
        <w:t>on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hAnsi="Arial" w:cs="Arial"/>
          <w:sz w:val="24"/>
          <w:szCs w:val="24"/>
          <w:lang w:val="sr-Latn-RS"/>
        </w:rPr>
        <w:t>odredi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Generalni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sekretar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određuje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koji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ga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od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zamenjuje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slučaju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odsutnosti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ili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sprečenosti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čemu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obaveštava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12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Zamenik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generalnog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sekretara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ima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prava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dužnosti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funkcionera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koji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rukovodi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državnim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organom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260"/>
        </w:tabs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>11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G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eneralni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sekretar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donosi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P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ravilnik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unutrašnjem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uređenju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sistematizaciji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radnih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mesta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Službi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uz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saglasnost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dbora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nadležnog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administrativn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pitanja</w:t>
      </w:r>
      <w:r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80806" w:rsidRDefault="00680806" w:rsidP="00680806">
      <w:pPr>
        <w:shd w:val="clear" w:color="auto" w:fill="FFFFFF"/>
        <w:spacing w:after="24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val="sr-Latn-RS"/>
        </w:rPr>
      </w:pPr>
      <w:bookmarkStart w:id="3" w:name="toc3"/>
      <w:bookmarkEnd w:id="3"/>
      <w:r>
        <w:rPr>
          <w:rFonts w:ascii="Arial" w:eastAsia="Times New Roman" w:hAnsi="Arial" w:cs="Arial"/>
          <w:bCs/>
          <w:sz w:val="24"/>
          <w:szCs w:val="24"/>
        </w:rPr>
        <w:t xml:space="preserve">IV. </w:t>
      </w:r>
      <w:r w:rsidR="00DD259F">
        <w:rPr>
          <w:rFonts w:ascii="Arial" w:eastAsia="Times New Roman" w:hAnsi="Arial" w:cs="Arial"/>
          <w:bCs/>
          <w:sz w:val="24"/>
          <w:szCs w:val="24"/>
          <w:lang w:val="sr-Latn-RS"/>
        </w:rPr>
        <w:t>RADNA</w:t>
      </w:r>
      <w:r>
        <w:rPr>
          <w:rFonts w:ascii="Arial" w:eastAsia="Times New Roman" w:hAnsi="Arial" w:cs="Arial"/>
          <w:bCs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bCs/>
          <w:sz w:val="24"/>
          <w:szCs w:val="24"/>
          <w:lang w:val="sr-Latn-RS"/>
        </w:rPr>
        <w:t>MESTA</w:t>
      </w:r>
      <w:r>
        <w:rPr>
          <w:rFonts w:ascii="Arial" w:eastAsia="Times New Roman" w:hAnsi="Arial" w:cs="Arial"/>
          <w:bCs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bCs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bCs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bCs/>
          <w:sz w:val="24"/>
          <w:szCs w:val="24"/>
          <w:lang w:val="sr-Latn-RS"/>
        </w:rPr>
        <w:t>ZAPOSLENI</w:t>
      </w:r>
      <w:r>
        <w:rPr>
          <w:rFonts w:ascii="Arial" w:eastAsia="Times New Roman" w:hAnsi="Arial" w:cs="Arial"/>
          <w:bCs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bCs/>
          <w:sz w:val="24"/>
          <w:szCs w:val="24"/>
          <w:lang w:val="sr-Latn-RS"/>
        </w:rPr>
        <w:t>U</w:t>
      </w:r>
      <w:r>
        <w:rPr>
          <w:rFonts w:ascii="Arial" w:eastAsia="Times New Roman" w:hAnsi="Arial" w:cs="Arial"/>
          <w:bCs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bCs/>
          <w:sz w:val="24"/>
          <w:szCs w:val="24"/>
          <w:lang w:val="sr-Latn-RS"/>
        </w:rPr>
        <w:t>SLUŽBI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260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>12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Poslove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Službe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obavljaju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državni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službenici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nameštenici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Radna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mesta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kojima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rade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državni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službenici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dele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položaje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izvršilačka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radna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mesta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260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>13.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Položaj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je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radno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mesto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kome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državni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službenik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ima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ovlašćenja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odgovornosti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vođenju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usklađivanju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rada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Službi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Položaji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Službi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šef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Kabineta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predsednika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Narodne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skupštine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pomoćnik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generalnog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sekretara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Šefa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Kabineta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predsednika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Narodne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skupštine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postavlja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o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dbor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nadležan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administrativn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predlog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predsednika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Narodne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skupštine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Šef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Kabineta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postavlja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položaj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dok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traje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funkcija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predsednika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Narodne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skupštine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razvrstava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drugu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grupu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položaja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Pomoćnika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generalnog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sekretara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postavlja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dbor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nadležan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za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administrativn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pitanja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predlog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generalnog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sekretara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Pomoćnik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generalnog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sekretara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rukovodi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sektorom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postavlja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položaj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period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od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pet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godina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razvrstava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treću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grupu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položaja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ab/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Rad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položaju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prestaje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slučajevima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utvrđenim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zakonom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Šefu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Kabineta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rad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položaju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može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da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prestane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pre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isteka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vremena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koje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postavljen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Prestanak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rada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položaju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utvrđuje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dbor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nadležan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za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administrativn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260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>14.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Izvršilačka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radna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mesta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sva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radna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mesta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državnih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službenika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koja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nisu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položaji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uključujući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radna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mesta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rukovodilaca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užih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organizacionih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jedinica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razvrstavaju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po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zvanjima</w:t>
      </w:r>
      <w:r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Izvršilačka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radna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mesta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utvrđuju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okviru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jedinica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izuzetno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mogu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da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budu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utvrđena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kao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radna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mesta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samostalnih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izvršilaca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izvan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svih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jedinica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ukoliko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zbog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svoje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prirode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mogu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biti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svrstana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ni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jednu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unutrašnju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jedinicu</w:t>
      </w:r>
      <w:r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260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>15.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Radna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mesta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nameštenika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predstavljaju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radna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mesta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kojima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obavljaju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prateći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pomoćno</w:t>
      </w:r>
      <w:r>
        <w:rPr>
          <w:rFonts w:ascii="Arial" w:eastAsia="Times New Roman" w:hAnsi="Arial" w:cs="Arial"/>
          <w:sz w:val="24"/>
          <w:szCs w:val="24"/>
          <w:lang w:val="sr-Cyrl-RS"/>
        </w:rPr>
        <w:t>-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tehnički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poslovi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razvrstavaju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po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vrstama</w:t>
      </w:r>
      <w:r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260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>16.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Zaposleni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radnim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mestima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Kabinetu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predsednika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Narodne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skupštine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koji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obavljaju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poslove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predsednika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Narodne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skupštine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potpredsednika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Narodne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skupštine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zasnivaju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radni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odnos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određeno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vreme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dok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traje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dužnost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funkcionera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najduže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do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kraja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saziva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Narodne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skupštine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260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>17.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Zaposleni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angažovani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radnim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mestima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konsultanata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poslaničkoj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grupi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zasnivaju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radni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odnos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određeno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vreme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kao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samostalni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izvršioci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dok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postoji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poslanička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grupa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za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koju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obavljaju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poslove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najduže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do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kraja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saziva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260"/>
        </w:tabs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>18.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Pravilnikom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unutrašnjem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uređenju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sistematizaciji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radnih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mesta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Službi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utvrđuju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ovlašćenja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odgovornosti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rukovodilaca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unutrašnjih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jedinica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;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radna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mesta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državnih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službenika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položaju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;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izvršilačka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radna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mesta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svakom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zvanju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;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radna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mesta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nameštenika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po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svakoj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vrsti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;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nazivi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radnih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mesta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opisi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poslova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radnih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mesta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zvanja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(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državne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službenike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),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odnosno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vrste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(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nameštenike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)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koja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radna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mesta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razvrstana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;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uslovi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rad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zaposlenog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radnom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mestu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(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stručna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sprema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radno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iskustvo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položen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državni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stručni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ispit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posebna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znanja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veštine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sposobnosti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),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kao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broj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državnih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službenika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položaju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državnih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službenika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izvršilačkim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radnim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mestima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nameštenika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svako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radno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mesto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</w:p>
    <w:p w:rsidR="00680806" w:rsidRDefault="00680806" w:rsidP="00680806">
      <w:pPr>
        <w:shd w:val="clear" w:color="auto" w:fill="FFFFFF"/>
        <w:spacing w:after="24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val="sr-Latn-RS"/>
        </w:rPr>
      </w:pPr>
      <w:bookmarkStart w:id="4" w:name="toc4"/>
      <w:bookmarkStart w:id="5" w:name="toc5"/>
      <w:bookmarkEnd w:id="4"/>
      <w:bookmarkEnd w:id="5"/>
      <w:r>
        <w:rPr>
          <w:rFonts w:ascii="Arial" w:eastAsia="Times New Roman" w:hAnsi="Arial" w:cs="Arial"/>
          <w:bCs/>
          <w:sz w:val="24"/>
          <w:szCs w:val="24"/>
          <w:lang w:val="sr-Latn-RS"/>
        </w:rPr>
        <w:t xml:space="preserve">V. </w:t>
      </w:r>
      <w:r w:rsidR="00DD259F">
        <w:rPr>
          <w:rFonts w:ascii="Arial" w:eastAsia="Times New Roman" w:hAnsi="Arial" w:cs="Arial"/>
          <w:bCs/>
          <w:sz w:val="24"/>
          <w:szCs w:val="24"/>
          <w:lang w:val="sr-Latn-RS"/>
        </w:rPr>
        <w:t>POPUNjAVANjE</w:t>
      </w:r>
      <w:r>
        <w:rPr>
          <w:rFonts w:ascii="Arial" w:eastAsia="Times New Roman" w:hAnsi="Arial" w:cs="Arial"/>
          <w:bCs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bCs/>
          <w:sz w:val="24"/>
          <w:szCs w:val="24"/>
          <w:lang w:val="sr-Latn-RS"/>
        </w:rPr>
        <w:t>POLOŽAJA</w:t>
      </w:r>
      <w:r>
        <w:rPr>
          <w:rFonts w:ascii="Arial" w:eastAsia="Times New Roman" w:hAnsi="Arial" w:cs="Arial"/>
          <w:bCs/>
          <w:sz w:val="24"/>
          <w:szCs w:val="24"/>
          <w:lang w:val="sr-Latn-RS"/>
        </w:rPr>
        <w:t xml:space="preserve">, </w:t>
      </w:r>
      <w:r w:rsidR="00DD259F">
        <w:rPr>
          <w:rFonts w:ascii="Arial" w:eastAsia="Times New Roman" w:hAnsi="Arial" w:cs="Arial"/>
          <w:bCs/>
          <w:sz w:val="24"/>
          <w:szCs w:val="24"/>
          <w:lang w:val="sr-Latn-RS"/>
        </w:rPr>
        <w:t>IZVRŠILAČKOG</w:t>
      </w:r>
      <w:r>
        <w:rPr>
          <w:rFonts w:ascii="Arial" w:eastAsia="Times New Roman" w:hAnsi="Arial" w:cs="Arial"/>
          <w:bCs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bCs/>
          <w:sz w:val="24"/>
          <w:szCs w:val="24"/>
          <w:lang w:val="sr-Latn-RS"/>
        </w:rPr>
        <w:t>RADNOG</w:t>
      </w:r>
      <w:r>
        <w:rPr>
          <w:rFonts w:ascii="Arial" w:eastAsia="Times New Roman" w:hAnsi="Arial" w:cs="Arial"/>
          <w:bCs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bCs/>
          <w:sz w:val="24"/>
          <w:szCs w:val="24"/>
          <w:lang w:val="sr-Latn-RS"/>
        </w:rPr>
        <w:t>MESTA</w:t>
      </w:r>
      <w:r>
        <w:rPr>
          <w:rFonts w:ascii="Arial" w:eastAsia="Times New Roman" w:hAnsi="Arial" w:cs="Arial"/>
          <w:bCs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bCs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bCs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bCs/>
          <w:sz w:val="24"/>
          <w:szCs w:val="24"/>
          <w:lang w:val="sr-Latn-RS"/>
        </w:rPr>
        <w:t>RADNOG</w:t>
      </w:r>
      <w:r>
        <w:rPr>
          <w:rFonts w:ascii="Arial" w:eastAsia="Times New Roman" w:hAnsi="Arial" w:cs="Arial"/>
          <w:bCs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bCs/>
          <w:sz w:val="24"/>
          <w:szCs w:val="24"/>
          <w:lang w:val="sr-Latn-RS"/>
        </w:rPr>
        <w:t>MESTA</w:t>
      </w:r>
      <w:r>
        <w:rPr>
          <w:rFonts w:ascii="Arial" w:eastAsia="Times New Roman" w:hAnsi="Arial" w:cs="Arial"/>
          <w:bCs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bCs/>
          <w:sz w:val="24"/>
          <w:szCs w:val="24"/>
          <w:lang w:val="sr-Latn-RS"/>
        </w:rPr>
        <w:t>NAMEŠTENIKA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260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>19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Zasnivanje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radnog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odnosa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državnog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službenika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vrši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skladu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propisima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koji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regulišu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prava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dužnosti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državnog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službenika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Radno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angažovanje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konsultanata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poslaničkim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grupama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vrši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skladu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aktom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odbora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nadležnog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za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administrativna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Zasnivanje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radnog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odnosa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nameštenika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vrši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skladu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opštim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propisima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iz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oblasti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rada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ab/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Sprovođenje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internog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javnog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konkursa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radi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popune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upražnjenog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položaja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ili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izvršilačkog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radnog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mesta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obavlja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konkursna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komisija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koja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obrazuje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radi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način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utvrđen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aktom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odbora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nadležnog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administrativn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pitanja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Aktom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iz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stava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4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.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ve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tačke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bliže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uređuju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: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sastav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konkursne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komisije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;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faze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procesa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selekcije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kandidata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;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sadržaj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način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prethodne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provere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znanja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veština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sposobnosti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;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sadržaj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način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vođenja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razgovora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kandidatima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koji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ušli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uži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izbor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kriterijumi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merila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rangiranje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kandidata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</w:p>
    <w:p w:rsidR="00680806" w:rsidRDefault="00680806" w:rsidP="00680806">
      <w:pPr>
        <w:shd w:val="clear" w:color="auto" w:fill="FFFFFF"/>
        <w:spacing w:after="24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val="sr-Cyrl-RS"/>
        </w:rPr>
      </w:pPr>
      <w:bookmarkStart w:id="6" w:name="toc6"/>
      <w:bookmarkEnd w:id="6"/>
      <w:r>
        <w:rPr>
          <w:rFonts w:ascii="Arial" w:eastAsia="Times New Roman" w:hAnsi="Arial" w:cs="Arial"/>
          <w:bCs/>
          <w:sz w:val="24"/>
          <w:szCs w:val="24"/>
          <w:lang w:val="sr-Latn-RS"/>
        </w:rPr>
        <w:t xml:space="preserve">VI. </w:t>
      </w:r>
      <w:r w:rsidR="00DD259F">
        <w:rPr>
          <w:rFonts w:ascii="Arial" w:eastAsia="Times New Roman" w:hAnsi="Arial" w:cs="Arial"/>
          <w:bCs/>
          <w:sz w:val="24"/>
          <w:szCs w:val="24"/>
          <w:lang w:val="sr-Latn-RS"/>
        </w:rPr>
        <w:t>ŽALBENA</w:t>
      </w:r>
      <w:r>
        <w:rPr>
          <w:rFonts w:ascii="Arial" w:eastAsia="Times New Roman" w:hAnsi="Arial" w:cs="Arial"/>
          <w:bCs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bCs/>
          <w:sz w:val="24"/>
          <w:szCs w:val="24"/>
          <w:lang w:val="sr-Latn-RS"/>
        </w:rPr>
        <w:t>KOMISIJA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bCs/>
          <w:sz w:val="24"/>
          <w:szCs w:val="24"/>
          <w:lang w:val="sr-Cyrl-RS"/>
        </w:rPr>
        <w:t>NARODNE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bCs/>
          <w:sz w:val="24"/>
          <w:szCs w:val="24"/>
          <w:lang w:val="sr-Cyrl-RS"/>
        </w:rPr>
        <w:t>SKUPŠTINE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260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>20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žalbama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državnih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službenika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Službi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rešenja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kojima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upravnom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postupku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odlučuje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njihovim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pravima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dužnostima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žalbama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učesnika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internog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javnog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konkursa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odlučuje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Žalbena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komisija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Odbor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nadležan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administrativn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pitanja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određuje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broj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članova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imenuje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predsednika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članove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Žalbene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komisije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iz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reda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zaposlenih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Službi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predlog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generalnog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sekretara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Za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Žalbene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komisije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može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da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bude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imenovan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državni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službenik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iz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drugog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državnog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organa</w:t>
      </w:r>
      <w:r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80806" w:rsidRDefault="00680806" w:rsidP="00680806">
      <w:pPr>
        <w:shd w:val="clear" w:color="auto" w:fill="FFFFFF"/>
        <w:tabs>
          <w:tab w:val="left" w:pos="851"/>
        </w:tabs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Stručno</w:t>
      </w:r>
      <w:r>
        <w:rPr>
          <w:rFonts w:ascii="Arial" w:eastAsia="Times New Roman" w:hAnsi="Arial" w:cs="Arial"/>
          <w:sz w:val="24"/>
          <w:szCs w:val="24"/>
          <w:lang w:val="sr-Latn-RS"/>
        </w:rPr>
        <w:t>-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tehničke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administrativne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poslove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Žalbenu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komisiju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obavlja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Služba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</w:p>
    <w:p w:rsidR="00680806" w:rsidRDefault="00680806" w:rsidP="00680806">
      <w:pPr>
        <w:shd w:val="clear" w:color="auto" w:fill="FFFFFF"/>
        <w:spacing w:after="24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val="sr-Latn-RS"/>
        </w:rPr>
      </w:pPr>
      <w:bookmarkStart w:id="7" w:name="toc7"/>
      <w:bookmarkEnd w:id="7"/>
      <w:r>
        <w:rPr>
          <w:rFonts w:ascii="Arial" w:eastAsia="Times New Roman" w:hAnsi="Arial" w:cs="Arial"/>
          <w:bCs/>
          <w:sz w:val="24"/>
          <w:szCs w:val="24"/>
          <w:lang w:val="sr-Latn-RS"/>
        </w:rPr>
        <w:t xml:space="preserve">VII. </w:t>
      </w:r>
      <w:r w:rsidR="00DD259F">
        <w:rPr>
          <w:rFonts w:ascii="Arial" w:eastAsia="Times New Roman" w:hAnsi="Arial" w:cs="Arial"/>
          <w:bCs/>
          <w:sz w:val="24"/>
          <w:szCs w:val="24"/>
          <w:lang w:val="sr-Latn-RS"/>
        </w:rPr>
        <w:t>PRELAZNE</w:t>
      </w:r>
      <w:r>
        <w:rPr>
          <w:rFonts w:ascii="Arial" w:eastAsia="Times New Roman" w:hAnsi="Arial" w:cs="Arial"/>
          <w:bCs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bCs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bCs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bCs/>
          <w:sz w:val="24"/>
          <w:szCs w:val="24"/>
          <w:lang w:val="sr-Latn-RS"/>
        </w:rPr>
        <w:t>ZAVRŠNE</w:t>
      </w:r>
      <w:r>
        <w:rPr>
          <w:rFonts w:ascii="Arial" w:eastAsia="Times New Roman" w:hAnsi="Arial" w:cs="Arial"/>
          <w:bCs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bCs/>
          <w:sz w:val="24"/>
          <w:szCs w:val="24"/>
          <w:lang w:val="sr-Latn-RS"/>
        </w:rPr>
        <w:t>ODREDBE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260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>21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Generalni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sekretar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doneće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Pravilnik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unutrašnjem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uređenju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sistematizaciji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radnih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mesta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Službi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Narodne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skupštine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roku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od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30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dana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od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dana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stupanja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snagu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ove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odluke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260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>22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Odbor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administrativno</w:t>
      </w:r>
      <w:r>
        <w:rPr>
          <w:rFonts w:ascii="Arial" w:eastAsia="Times New Roman" w:hAnsi="Arial" w:cs="Arial"/>
          <w:sz w:val="24"/>
          <w:szCs w:val="24"/>
          <w:lang w:val="sr-Latn-RS"/>
        </w:rPr>
        <w:t>-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budžetska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mandatno</w:t>
      </w:r>
      <w:r>
        <w:rPr>
          <w:rFonts w:ascii="Arial" w:eastAsia="Times New Roman" w:hAnsi="Arial" w:cs="Arial"/>
          <w:sz w:val="24"/>
          <w:szCs w:val="24"/>
          <w:lang w:val="sr-Latn-RS"/>
        </w:rPr>
        <w:t>-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imunitetska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pitanja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doneće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rešenja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postavljenju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položaje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generalni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sekretar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rešenja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raspoređivanju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državnih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službenika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zaključiće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ugovore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radu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nameštenicima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roku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od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15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dana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od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dana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stupanja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snagu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Pravilnika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unutrašnjem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uređenju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sistematizaciji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radnih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mesta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Službi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Narodne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skupštine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260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>23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Danom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stupanja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snagu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ove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odluke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prestaje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važi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hyperlink r:id="rId9" w:history="1">
        <w:r w:rsidR="00DD259F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val="sr-Latn-RS"/>
          </w:rPr>
          <w:t>Odluka</w:t>
        </w:r>
        <w:r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val="sr-Latn-RS"/>
          </w:rPr>
          <w:t xml:space="preserve"> </w:t>
        </w:r>
        <w:r w:rsidR="00DD259F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val="sr-Latn-RS"/>
          </w:rPr>
          <w:t>o</w:t>
        </w:r>
        <w:r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val="sr-Latn-RS"/>
          </w:rPr>
          <w:t xml:space="preserve"> </w:t>
        </w:r>
        <w:r w:rsidR="00DD259F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val="sr-Latn-RS"/>
          </w:rPr>
          <w:t>organizaciji</w:t>
        </w:r>
        <w:r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val="sr-Latn-RS"/>
          </w:rPr>
          <w:t xml:space="preserve"> </w:t>
        </w:r>
        <w:r w:rsidR="00DD259F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val="sr-Latn-RS"/>
          </w:rPr>
          <w:t>i</w:t>
        </w:r>
        <w:r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val="sr-Latn-RS"/>
          </w:rPr>
          <w:t xml:space="preserve"> </w:t>
        </w:r>
        <w:r w:rsidR="00DD259F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val="sr-Latn-RS"/>
          </w:rPr>
          <w:t>radu</w:t>
        </w:r>
        <w:r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val="sr-Latn-RS"/>
          </w:rPr>
          <w:t xml:space="preserve"> </w:t>
        </w:r>
        <w:r w:rsidR="00DD259F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val="sr-Latn-RS"/>
          </w:rPr>
          <w:t>Službe</w:t>
        </w:r>
        <w:r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val="sr-Latn-RS"/>
          </w:rPr>
          <w:t xml:space="preserve"> </w:t>
        </w:r>
        <w:r w:rsidR="00DD259F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val="sr-Latn-RS"/>
          </w:rPr>
          <w:t>Narodne</w:t>
        </w:r>
        <w:r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val="sr-Latn-RS"/>
          </w:rPr>
          <w:t xml:space="preserve"> </w:t>
        </w:r>
        <w:r w:rsidR="00DD259F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val="sr-Latn-RS"/>
          </w:rPr>
          <w:t>skupštine</w:t>
        </w:r>
        <w:r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val="sr-Latn-RS"/>
          </w:rPr>
          <w:t xml:space="preserve"> </w:t>
        </w:r>
        <w:r w:rsidR="00DD259F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val="sr-Latn-RS"/>
          </w:rPr>
          <w:t>Republike</w:t>
        </w:r>
        <w:r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val="sr-Latn-RS"/>
          </w:rPr>
          <w:t xml:space="preserve"> </w:t>
        </w:r>
        <w:r w:rsidR="00DD259F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val="sr-Latn-RS"/>
          </w:rPr>
          <w:t>Srbije</w:t>
        </w:r>
      </w:hyperlink>
      <w:r>
        <w:rPr>
          <w:rFonts w:ascii="Arial" w:eastAsia="Times New Roman" w:hAnsi="Arial" w:cs="Arial"/>
          <w:sz w:val="24"/>
          <w:szCs w:val="24"/>
          <w:lang w:val="sr-Latn-RS"/>
        </w:rPr>
        <w:t xml:space="preserve"> („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Službeni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glasnik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RS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“,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broj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49/11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). </w:t>
      </w:r>
    </w:p>
    <w:p w:rsidR="00680806" w:rsidRDefault="00680806" w:rsidP="00680806">
      <w:pPr>
        <w:shd w:val="clear" w:color="auto" w:fill="FFFFFF"/>
        <w:tabs>
          <w:tab w:val="left" w:pos="851"/>
          <w:tab w:val="left" w:pos="1260"/>
        </w:tabs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>24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Ova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odluka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stupa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na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snagu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osmog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dana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od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dana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objavljivanja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„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Službenom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glasniku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Republike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Latn-RS"/>
        </w:rPr>
        <w:t>Srbije</w:t>
      </w:r>
      <w:r>
        <w:rPr>
          <w:rFonts w:ascii="Arial" w:eastAsia="Times New Roman" w:hAnsi="Arial" w:cs="Arial"/>
          <w:sz w:val="24"/>
          <w:szCs w:val="24"/>
          <w:lang w:val="sr-Latn-RS"/>
        </w:rPr>
        <w:t>“.</w:t>
      </w:r>
    </w:p>
    <w:p w:rsidR="006C47D2" w:rsidRDefault="006C47D2" w:rsidP="00680806">
      <w:pPr>
        <w:shd w:val="clear" w:color="auto" w:fill="FFFFFF"/>
        <w:tabs>
          <w:tab w:val="left" w:pos="851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80806" w:rsidRDefault="00DD259F" w:rsidP="00680806">
      <w:pPr>
        <w:shd w:val="clear" w:color="auto" w:fill="FFFFFF"/>
        <w:tabs>
          <w:tab w:val="left" w:pos="85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="0068080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F71DCE">
        <w:rPr>
          <w:rFonts w:ascii="Arial" w:eastAsia="Times New Roman" w:hAnsi="Arial" w:cs="Arial"/>
          <w:sz w:val="24"/>
          <w:szCs w:val="24"/>
          <w:lang w:val="sr-Cyrl-RS"/>
        </w:rPr>
        <w:t xml:space="preserve"> 21</w:t>
      </w:r>
    </w:p>
    <w:p w:rsidR="00680806" w:rsidRDefault="00DD259F" w:rsidP="00CE092D">
      <w:pPr>
        <w:shd w:val="clear" w:color="auto" w:fill="FFFFFF"/>
        <w:tabs>
          <w:tab w:val="left" w:pos="851"/>
        </w:tabs>
        <w:spacing w:after="24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68080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Beogradu</w:t>
      </w:r>
      <w:r w:rsidR="0068080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F71DCE">
        <w:rPr>
          <w:rFonts w:ascii="Arial" w:eastAsia="Times New Roman" w:hAnsi="Arial" w:cs="Arial"/>
          <w:sz w:val="24"/>
          <w:szCs w:val="24"/>
          <w:lang w:val="sr-Cyrl-RS"/>
        </w:rPr>
        <w:t>19</w:t>
      </w:r>
      <w:r w:rsidR="00CE092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680806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680806" w:rsidRPr="00CE092D" w:rsidRDefault="00DD259F" w:rsidP="00680806">
      <w:pPr>
        <w:shd w:val="clear" w:color="auto" w:fill="FFFFFF"/>
        <w:tabs>
          <w:tab w:val="left" w:pos="851"/>
        </w:tabs>
        <w:spacing w:after="60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NARODNA</w:t>
      </w:r>
      <w:r w:rsidR="00680806" w:rsidRPr="00CE092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SKUPŠTINA</w:t>
      </w:r>
      <w:r w:rsidR="00680806" w:rsidRPr="00CE092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="00680806" w:rsidRPr="00CE092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</w:p>
    <w:p w:rsidR="00680806" w:rsidRDefault="00DD259F" w:rsidP="00CE092D">
      <w:pPr>
        <w:shd w:val="clear" w:color="auto" w:fill="FFFFFF"/>
        <w:tabs>
          <w:tab w:val="left" w:pos="851"/>
          <w:tab w:val="center" w:pos="6480"/>
        </w:tabs>
        <w:spacing w:after="360" w:line="240" w:lineRule="auto"/>
        <w:jc w:val="right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</w:p>
    <w:p w:rsidR="00680806" w:rsidRDefault="00680806" w:rsidP="00CE092D">
      <w:pPr>
        <w:shd w:val="clear" w:color="auto" w:fill="FFFFFF"/>
        <w:tabs>
          <w:tab w:val="left" w:pos="851"/>
          <w:tab w:val="center" w:pos="6480"/>
        </w:tabs>
        <w:spacing w:after="360" w:line="240" w:lineRule="auto"/>
        <w:jc w:val="right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Maja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D259F">
        <w:rPr>
          <w:rFonts w:ascii="Arial" w:eastAsia="Times New Roman" w:hAnsi="Arial" w:cs="Arial"/>
          <w:sz w:val="24"/>
          <w:szCs w:val="24"/>
          <w:lang w:val="sr-Cyrl-RS"/>
        </w:rPr>
        <w:t>Gojković</w:t>
      </w:r>
    </w:p>
    <w:p w:rsidR="00680806" w:rsidRDefault="00680806" w:rsidP="00680806">
      <w:pPr>
        <w:shd w:val="clear" w:color="auto" w:fill="FFFFFF"/>
        <w:tabs>
          <w:tab w:val="left" w:pos="851"/>
          <w:tab w:val="center" w:pos="6480"/>
        </w:tabs>
        <w:spacing w:after="36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B62E49" w:rsidRDefault="00B62E49"/>
    <w:sectPr w:rsidR="00B62E49" w:rsidSect="00885B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24D" w:rsidRDefault="00DA724D" w:rsidP="00885B8F">
      <w:pPr>
        <w:spacing w:after="0" w:line="240" w:lineRule="auto"/>
      </w:pPr>
      <w:r>
        <w:separator/>
      </w:r>
    </w:p>
  </w:endnote>
  <w:endnote w:type="continuationSeparator" w:id="0">
    <w:p w:rsidR="00DA724D" w:rsidRDefault="00DA724D" w:rsidP="0088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59F" w:rsidRDefault="00DD25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59F" w:rsidRDefault="00DD25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59F" w:rsidRDefault="00DD25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24D" w:rsidRDefault="00DA724D" w:rsidP="00885B8F">
      <w:pPr>
        <w:spacing w:after="0" w:line="240" w:lineRule="auto"/>
      </w:pPr>
      <w:r>
        <w:separator/>
      </w:r>
    </w:p>
  </w:footnote>
  <w:footnote w:type="continuationSeparator" w:id="0">
    <w:p w:rsidR="00DA724D" w:rsidRDefault="00DA724D" w:rsidP="00885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59F" w:rsidRDefault="00DD25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91517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85B8F" w:rsidRDefault="00885B8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59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85B8F" w:rsidRDefault="00885B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59F" w:rsidRDefault="00DD25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06"/>
    <w:rsid w:val="00680806"/>
    <w:rsid w:val="006C47D2"/>
    <w:rsid w:val="00885B8F"/>
    <w:rsid w:val="00B62E49"/>
    <w:rsid w:val="00CA03AE"/>
    <w:rsid w:val="00CC4AD5"/>
    <w:rsid w:val="00CE092D"/>
    <w:rsid w:val="00DA241C"/>
    <w:rsid w:val="00DA724D"/>
    <w:rsid w:val="00DD259F"/>
    <w:rsid w:val="00F7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8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08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5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B8F"/>
  </w:style>
  <w:style w:type="paragraph" w:styleId="Footer">
    <w:name w:val="footer"/>
    <w:basedOn w:val="Normal"/>
    <w:link w:val="FooterChar"/>
    <w:uiPriority w:val="99"/>
    <w:unhideWhenUsed/>
    <w:rsid w:val="00885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B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8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08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5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B8F"/>
  </w:style>
  <w:style w:type="paragraph" w:styleId="Footer">
    <w:name w:val="footer"/>
    <w:basedOn w:val="Normal"/>
    <w:link w:val="FooterChar"/>
    <w:uiPriority w:val="99"/>
    <w:unhideWhenUsed/>
    <w:rsid w:val="00885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72421&amp;action=propis&amp;path=07242101.html&amp;domen=0&amp;mark=false&amp;query=odluka+o+organizaciji+i+radu+&amp;tipPretrage=1&amp;tipPropisa=1&amp;domen=0&amp;mojiPropisi=false&amp;datumOd=&amp;datumDo=&amp;groups=-%40--%40--%40--%40--%40-&amp;anchor=c006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e2.cekos.com/ce/index.xhtml?&amp;file=f72421&amp;action=propis&amp;path=07242101.html&amp;domen=0&amp;mark=false&amp;query=odluka+o+organizaciji+i+radu+&amp;tipPretrage=1&amp;tipPropisa=1&amp;domen=0&amp;mojiPropisi=false&amp;datumOd=&amp;datumDo=&amp;groups=-%40--%40--%40--%40--%40-&amp;anchor=c0008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index.xhtml?&amp;file=f45309&amp;action=propis&amp;path=04530901.html&amp;domen=0&amp;mark=false&amp;query=odluka+o+organizaciji+i+radu+&amp;tipPretrage=1&amp;tipPropisa=1&amp;domen=0&amp;mojiPropisi=false&amp;datumOd=&amp;datumDo=&amp;groups=-%40--%40--%40--%40--%40-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Boban Dasic</cp:lastModifiedBy>
  <cp:revision>2</cp:revision>
  <cp:lastPrinted>2018-04-18T07:33:00Z</cp:lastPrinted>
  <dcterms:created xsi:type="dcterms:W3CDTF">2018-04-23T06:25:00Z</dcterms:created>
  <dcterms:modified xsi:type="dcterms:W3CDTF">2018-04-23T06:25:00Z</dcterms:modified>
</cp:coreProperties>
</file>